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3E" w:rsidRDefault="001C2B3E" w:rsidP="001C2B3E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-209550</wp:posOffset>
            </wp:positionV>
            <wp:extent cx="2971800" cy="916940"/>
            <wp:effectExtent l="19050" t="0" r="0" b="0"/>
            <wp:wrapThrough wrapText="bothSides">
              <wp:wrapPolygon edited="0">
                <wp:start x="-138" y="0"/>
                <wp:lineTo x="-138" y="21091"/>
                <wp:lineTo x="21600" y="21091"/>
                <wp:lineTo x="21600" y="0"/>
                <wp:lineTo x="-138" y="0"/>
              </wp:wrapPolygon>
            </wp:wrapThrough>
            <wp:docPr id="3" name="Picture 3" descr="logo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</w:rPr>
        <w:t>O/o the Telecom.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District  Manager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Doorsanchar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Bhawan</w:t>
      </w:r>
      <w:proofErr w:type="spellEnd"/>
      <w:r>
        <w:rPr>
          <w:rFonts w:ascii="Arial" w:hAnsi="Arial" w:cs="Arial"/>
        </w:rPr>
        <w:t>,</w:t>
      </w:r>
    </w:p>
    <w:p w:rsidR="001C2B3E" w:rsidRDefault="001C2B3E" w:rsidP="001C2B3E">
      <w:pPr>
        <w:tabs>
          <w:tab w:val="left" w:pos="2700"/>
        </w:tabs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Bolangir</w:t>
      </w:r>
      <w:proofErr w:type="spellEnd"/>
      <w:r>
        <w:rPr>
          <w:rFonts w:ascii="Arial" w:hAnsi="Arial" w:cs="Arial"/>
          <w:lang w:val="fr-FR"/>
        </w:rPr>
        <w:t xml:space="preserve">  - 767001.</w:t>
      </w:r>
      <w:r>
        <w:rPr>
          <w:rFonts w:ascii="Arial" w:hAnsi="Arial" w:cs="Arial"/>
          <w:lang w:val="fr-FR"/>
        </w:rPr>
        <w:tab/>
      </w:r>
    </w:p>
    <w:p w:rsidR="001C2B3E" w:rsidRDefault="001C2B3E" w:rsidP="001C2B3E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Tel – (+91) 6652 - 234001, 234500 (F)</w:t>
      </w:r>
      <w:r>
        <w:rPr>
          <w:rFonts w:ascii="Arial" w:hAnsi="Arial" w:cs="Arial"/>
          <w:lang w:val="fr-FR"/>
        </w:rPr>
        <w:tab/>
      </w:r>
    </w:p>
    <w:p w:rsidR="001C2B3E" w:rsidRDefault="001C2B3E" w:rsidP="001C2B3E">
      <w:pPr>
        <w:pStyle w:val="BodyText"/>
        <w:rPr>
          <w:rFonts w:ascii="Arial" w:hAnsi="Arial" w:cs="Arial"/>
          <w:sz w:val="22"/>
          <w:szCs w:val="22"/>
          <w:lang w:val="fr-FR"/>
        </w:rPr>
      </w:pPr>
      <w:r>
        <w:pict>
          <v:line id="_x0000_s1026" style="position:absolute;left:0;text-align:left;z-index:251658240" from="0,5.1pt" to="7in,5.1pt"/>
        </w:pict>
      </w:r>
    </w:p>
    <w:p w:rsidR="001C2B3E" w:rsidRDefault="001C2B3E" w:rsidP="001C2B3E">
      <w:pPr>
        <w:pStyle w:val="BodyText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NIT No. W-32/2011-12/02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 xml:space="preserve">                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Dt</w:t>
      </w:r>
      <w:proofErr w:type="spellEnd"/>
      <w:r>
        <w:rPr>
          <w:rFonts w:ascii="Arial" w:hAnsi="Arial" w:cs="Arial"/>
          <w:sz w:val="22"/>
          <w:szCs w:val="22"/>
          <w:lang w:val="fr-FR"/>
        </w:rPr>
        <w:t>.10.01.2012</w:t>
      </w:r>
    </w:p>
    <w:p w:rsidR="001C2B3E" w:rsidRDefault="001C2B3E" w:rsidP="001C2B3E">
      <w:pPr>
        <w:pStyle w:val="BodyText"/>
        <w:jc w:val="left"/>
        <w:rPr>
          <w:rFonts w:ascii="Arial" w:hAnsi="Arial" w:cs="Arial"/>
          <w:b/>
          <w:sz w:val="28"/>
          <w:szCs w:val="22"/>
          <w:lang w:val="fr-FR"/>
        </w:rPr>
      </w:pPr>
    </w:p>
    <w:p w:rsidR="001C2B3E" w:rsidRDefault="001C2B3E" w:rsidP="001C2B3E">
      <w:pPr>
        <w:pStyle w:val="Heading4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sz w:val="28"/>
          <w:szCs w:val="22"/>
          <w:u w:val="single"/>
        </w:rPr>
      </w:pPr>
      <w:r>
        <w:rPr>
          <w:rFonts w:ascii="Arial" w:hAnsi="Arial" w:cs="Arial"/>
          <w:sz w:val="28"/>
          <w:szCs w:val="22"/>
          <w:u w:val="single"/>
        </w:rPr>
        <w:t>NOTICE INVITING TENDER</w:t>
      </w:r>
    </w:p>
    <w:p w:rsidR="001C2B3E" w:rsidRDefault="001C2B3E" w:rsidP="001C2B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2B3E" w:rsidRDefault="001C2B3E" w:rsidP="001C2B3E">
      <w:pPr>
        <w:pStyle w:val="BodyText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1"/>
          <w:szCs w:val="21"/>
        </w:rPr>
        <w:t xml:space="preserve">Properly sealed tenders (packing PVC tape/Sealing wax) are invited for and on behalf of BSNL by the Telecom District </w:t>
      </w:r>
      <w:proofErr w:type="gramStart"/>
      <w:r>
        <w:rPr>
          <w:rFonts w:ascii="Arial" w:hAnsi="Arial" w:cs="Arial"/>
          <w:sz w:val="21"/>
          <w:szCs w:val="21"/>
        </w:rPr>
        <w:t>Manager,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Bolangir</w:t>
      </w:r>
      <w:proofErr w:type="spellEnd"/>
      <w:r>
        <w:rPr>
          <w:rFonts w:ascii="Arial" w:hAnsi="Arial" w:cs="Arial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sz w:val="21"/>
          <w:szCs w:val="21"/>
        </w:rPr>
        <w:t>under ground</w:t>
      </w:r>
      <w:proofErr w:type="spellEnd"/>
      <w:r>
        <w:rPr>
          <w:rFonts w:ascii="Arial" w:hAnsi="Arial" w:cs="Arial"/>
          <w:sz w:val="21"/>
          <w:szCs w:val="21"/>
        </w:rPr>
        <w:t xml:space="preserve"> cable construction works in </w:t>
      </w:r>
      <w:proofErr w:type="spellStart"/>
      <w:r>
        <w:rPr>
          <w:rFonts w:ascii="Arial" w:hAnsi="Arial" w:cs="Arial"/>
          <w:sz w:val="21"/>
          <w:szCs w:val="21"/>
        </w:rPr>
        <w:t>Bolangir</w:t>
      </w:r>
      <w:proofErr w:type="spellEnd"/>
      <w:r>
        <w:rPr>
          <w:rFonts w:ascii="Arial" w:hAnsi="Arial" w:cs="Arial"/>
          <w:sz w:val="21"/>
          <w:szCs w:val="21"/>
        </w:rPr>
        <w:t xml:space="preserve"> SSA.</w:t>
      </w:r>
    </w:p>
    <w:p w:rsidR="001C2B3E" w:rsidRDefault="001C2B3E" w:rsidP="001C2B3E">
      <w:pPr>
        <w:pStyle w:val="BodyText2"/>
        <w:rPr>
          <w:rFonts w:ascii="Arial" w:hAnsi="Arial" w:cs="Arial"/>
          <w:sz w:val="21"/>
          <w:szCs w:val="21"/>
        </w:rPr>
      </w:pP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0"/>
        <w:gridCol w:w="1260"/>
        <w:gridCol w:w="1440"/>
        <w:gridCol w:w="1890"/>
        <w:gridCol w:w="922"/>
        <w:gridCol w:w="1598"/>
        <w:gridCol w:w="1440"/>
        <w:gridCol w:w="1530"/>
      </w:tblGrid>
      <w:tr w:rsidR="001C2B3E" w:rsidTr="001C2B3E">
        <w:trPr>
          <w:trHeight w:val="8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Zone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SDCA/Area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Controlling  Officer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Cost of Tender Paper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Approximate Cost of the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Material  Security </w:t>
            </w:r>
          </w:p>
        </w:tc>
      </w:tr>
      <w:tr w:rsidR="001C2B3E" w:rsidTr="001C2B3E">
        <w:trPr>
          <w:trHeight w:val="49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U/G Cable laying works in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Bolangir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Zone-I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1"/>
                    <w:szCs w:val="21"/>
                  </w:rPr>
                  <w:t>Bolangir</w:t>
                </w:r>
              </w:smartTag>
              <w:proofErr w:type="spellEnd"/>
              <w:r>
                <w:rPr>
                  <w:rFonts w:ascii="Arial" w:hAnsi="Arial" w:cs="Arial"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1"/>
                    <w:szCs w:val="21"/>
                  </w:rPr>
                  <w:t>Town</w:t>
                </w:r>
              </w:smartTag>
            </w:smartTag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SDE(NW OP City),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Bolangir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 520/-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 1000000/-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 25,000/-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Rs.1,00,000/-</w:t>
            </w:r>
          </w:p>
        </w:tc>
      </w:tr>
      <w:tr w:rsidR="001C2B3E" w:rsidTr="001C2B3E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Zone-II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Bolangir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Dungripali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SDE(NW OP Rural),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Bolangir</w:t>
            </w:r>
            <w:proofErr w:type="spellEnd"/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 1000000/-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 25,000/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Rs.1,00,000/-</w:t>
            </w:r>
          </w:p>
        </w:tc>
      </w:tr>
      <w:tr w:rsidR="001C2B3E" w:rsidTr="001C2B3E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Zone-III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Patnagarh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SDE(NW OP Rural),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Patnagarh</w:t>
            </w:r>
            <w:proofErr w:type="spellEnd"/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 1500000/-</w:t>
            </w:r>
          </w:p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 37,500/-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Rs.1,50,000/-</w:t>
            </w:r>
          </w:p>
        </w:tc>
      </w:tr>
      <w:tr w:rsidR="001C2B3E" w:rsidTr="001C2B3E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Titlagarh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Kantabanji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SDE(NW OP Rural),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Titlagarh</w:t>
            </w:r>
            <w:proofErr w:type="spellEnd"/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2B3E" w:rsidTr="001C2B3E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Zone-IV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Sonepur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B.M.Pur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SDE(NW OP Rural),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Sonepur</w:t>
            </w:r>
            <w:proofErr w:type="spellEnd"/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 1000000/-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 25,000/-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Rs.1,00,000/-</w:t>
            </w:r>
          </w:p>
        </w:tc>
      </w:tr>
    </w:tbl>
    <w:p w:rsidR="001C2B3E" w:rsidRDefault="001C2B3E" w:rsidP="001C2B3E">
      <w:pPr>
        <w:spacing w:after="0"/>
        <w:rPr>
          <w:rFonts w:ascii="Arial" w:hAnsi="Arial" w:cs="Arial"/>
          <w:sz w:val="20"/>
          <w:szCs w:val="20"/>
        </w:rPr>
      </w:pPr>
    </w:p>
    <w:p w:rsidR="001C2B3E" w:rsidRDefault="001C2B3E" w:rsidP="001C2B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1.  </w:t>
      </w:r>
      <w:proofErr w:type="gramStart"/>
      <w:r>
        <w:rPr>
          <w:rFonts w:ascii="Arial" w:hAnsi="Arial" w:cs="Arial"/>
        </w:rPr>
        <w:t>ELEIGIBILITY  CRITERIA</w:t>
      </w:r>
      <w:proofErr w:type="gramEnd"/>
      <w:r>
        <w:rPr>
          <w:rFonts w:ascii="Arial" w:hAnsi="Arial" w:cs="Arial"/>
        </w:rPr>
        <w:t xml:space="preserve"> OF BIDDERS :</w:t>
      </w:r>
    </w:p>
    <w:p w:rsidR="001C2B3E" w:rsidRDefault="001C2B3E" w:rsidP="001C2B3E">
      <w:pPr>
        <w:pStyle w:val="BodyText2"/>
        <w:ind w:left="465"/>
        <w:rPr>
          <w:rFonts w:ascii="Arial" w:hAnsi="Arial" w:cs="Arial"/>
          <w:iCs/>
          <w:sz w:val="20"/>
          <w:u w:val="single"/>
        </w:rPr>
      </w:pPr>
      <w:r>
        <w:rPr>
          <w:rFonts w:ascii="Arial" w:hAnsi="Arial" w:cs="Arial"/>
          <w:sz w:val="20"/>
        </w:rPr>
        <w:t xml:space="preserve">Eligibility criteria for the above work are that the contractors must be experienced and should have experience of </w:t>
      </w:r>
      <w:proofErr w:type="gramStart"/>
      <w:r>
        <w:rPr>
          <w:rFonts w:ascii="Arial" w:hAnsi="Arial" w:cs="Arial"/>
          <w:sz w:val="20"/>
        </w:rPr>
        <w:t>Rs  3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Lakh</w:t>
      </w:r>
      <w:proofErr w:type="spellEnd"/>
      <w:r>
        <w:rPr>
          <w:rFonts w:ascii="Arial" w:hAnsi="Arial" w:cs="Arial"/>
          <w:sz w:val="20"/>
        </w:rPr>
        <w:t xml:space="preserve"> of  Under Ground cable or OFC laying in BSNL/MTNL/ Govt. of India /Govt. </w:t>
      </w:r>
      <w:proofErr w:type="gramStart"/>
      <w:r>
        <w:rPr>
          <w:rFonts w:ascii="Arial" w:hAnsi="Arial" w:cs="Arial"/>
          <w:sz w:val="20"/>
        </w:rPr>
        <w:t>Of Odisha Office/ central PSUs.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last two years (2009-10 &amp; 2010-11 putting together).</w:t>
      </w:r>
      <w:r>
        <w:rPr>
          <w:rFonts w:ascii="Arial" w:hAnsi="Arial" w:cs="Arial"/>
          <w:i/>
          <w:iCs/>
          <w:color w:val="0000FF"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Experience certificate in this regard is to be issued by an officer not below the rank of </w:t>
      </w:r>
      <w:r>
        <w:rPr>
          <w:rFonts w:ascii="Arial" w:hAnsi="Arial" w:cs="Arial"/>
          <w:iCs/>
          <w:sz w:val="20"/>
          <w:u w:val="single"/>
        </w:rPr>
        <w:t xml:space="preserve">Deputy General Manager or equivalent </w:t>
      </w:r>
      <w:proofErr w:type="gramStart"/>
      <w:r>
        <w:rPr>
          <w:rFonts w:ascii="Arial" w:hAnsi="Arial" w:cs="Arial"/>
          <w:iCs/>
          <w:sz w:val="20"/>
          <w:u w:val="single"/>
        </w:rPr>
        <w:t>of  BSNL</w:t>
      </w:r>
      <w:proofErr w:type="gramEnd"/>
      <w:r>
        <w:rPr>
          <w:rFonts w:ascii="Arial" w:hAnsi="Arial" w:cs="Arial"/>
          <w:iCs/>
          <w:sz w:val="20"/>
          <w:u w:val="single"/>
        </w:rPr>
        <w:t xml:space="preserve"> / MTNL / any other PSU.</w:t>
      </w:r>
    </w:p>
    <w:p w:rsidR="001C2B3E" w:rsidRDefault="001C2B3E" w:rsidP="001C2B3E">
      <w:pPr>
        <w:pStyle w:val="BodyTex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ab/>
      </w:r>
    </w:p>
    <w:p w:rsidR="001C2B3E" w:rsidRDefault="001C2B3E" w:rsidP="001C2B3E">
      <w:pPr>
        <w:pStyle w:val="BodyText"/>
        <w:ind w:firstLine="46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tender papers along with terms and conditions can be obtained from the SDE (NW </w:t>
      </w:r>
      <w:proofErr w:type="spellStart"/>
      <w:r>
        <w:rPr>
          <w:rFonts w:ascii="Arial" w:hAnsi="Arial" w:cs="Arial"/>
          <w:sz w:val="21"/>
          <w:szCs w:val="21"/>
        </w:rPr>
        <w:t>Plg</w:t>
      </w:r>
      <w:proofErr w:type="spellEnd"/>
      <w:r>
        <w:rPr>
          <w:rFonts w:ascii="Arial" w:hAnsi="Arial" w:cs="Arial"/>
          <w:sz w:val="21"/>
          <w:szCs w:val="21"/>
        </w:rPr>
        <w:t xml:space="preserve">.) of this office on payment of requisite cost of tender papers as mentioned above by DD drawn in </w:t>
      </w:r>
      <w:proofErr w:type="spellStart"/>
      <w:r>
        <w:rPr>
          <w:rFonts w:ascii="Arial" w:hAnsi="Arial" w:cs="Arial"/>
          <w:sz w:val="21"/>
          <w:szCs w:val="21"/>
        </w:rPr>
        <w:t>favour</w:t>
      </w:r>
      <w:proofErr w:type="spellEnd"/>
      <w:r>
        <w:rPr>
          <w:rFonts w:ascii="Arial" w:hAnsi="Arial" w:cs="Arial"/>
          <w:sz w:val="21"/>
          <w:szCs w:val="21"/>
        </w:rPr>
        <w:t xml:space="preserve"> of AO (Cash), BSNL, O/o the TDM, </w:t>
      </w:r>
      <w:proofErr w:type="spellStart"/>
      <w:r>
        <w:rPr>
          <w:rFonts w:ascii="Arial" w:hAnsi="Arial" w:cs="Arial"/>
          <w:sz w:val="21"/>
          <w:szCs w:val="21"/>
        </w:rPr>
        <w:t>Bolangir</w:t>
      </w:r>
      <w:proofErr w:type="spellEnd"/>
      <w:r>
        <w:rPr>
          <w:rFonts w:ascii="Arial" w:hAnsi="Arial" w:cs="Arial"/>
          <w:sz w:val="21"/>
          <w:szCs w:val="21"/>
        </w:rPr>
        <w:t xml:space="preserve"> payable at </w:t>
      </w:r>
      <w:proofErr w:type="spellStart"/>
      <w:r>
        <w:rPr>
          <w:rFonts w:ascii="Arial" w:hAnsi="Arial" w:cs="Arial"/>
          <w:sz w:val="21"/>
          <w:szCs w:val="21"/>
        </w:rPr>
        <w:t>Bolangir</w:t>
      </w:r>
      <w:proofErr w:type="spellEnd"/>
      <w:r>
        <w:rPr>
          <w:rFonts w:ascii="Arial" w:hAnsi="Arial" w:cs="Arial"/>
          <w:sz w:val="21"/>
          <w:szCs w:val="21"/>
        </w:rPr>
        <w:t>. A bidder can apply for maximum 2 (Two) zones with separate tender papers for each zone</w:t>
      </w:r>
      <w:proofErr w:type="gramStart"/>
      <w:r>
        <w:rPr>
          <w:rFonts w:ascii="Arial" w:hAnsi="Arial" w:cs="Arial"/>
          <w:sz w:val="21"/>
          <w:szCs w:val="21"/>
        </w:rPr>
        <w:t>..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2147"/>
        <w:gridCol w:w="2854"/>
        <w:gridCol w:w="1964"/>
      </w:tblGrid>
      <w:tr w:rsidR="001C2B3E" w:rsidTr="001C2B3E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 of  issue of tender paper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Last date of submission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Place to be dropped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Time and date of opening of tender</w:t>
            </w:r>
          </w:p>
        </w:tc>
      </w:tr>
      <w:tr w:rsidR="001C2B3E" w:rsidTr="001C2B3E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From 10:30 hrs to 13:00hrs of</w:t>
            </w:r>
          </w:p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Dt.10.01.2012 to 30.01.2012 in all working days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Upto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13:00 hrs of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31.01.2012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Tender Box available in the chamber of AGM(CM), O/o TDM,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Bolangir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16: 00 hrs of</w:t>
            </w:r>
          </w:p>
          <w:p w:rsidR="001C2B3E" w:rsidRDefault="001C2B3E" w:rsidP="001C2B3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31.01.2012</w:t>
            </w:r>
          </w:p>
        </w:tc>
      </w:tr>
    </w:tbl>
    <w:p w:rsidR="001C2B3E" w:rsidRDefault="001C2B3E" w:rsidP="001C2B3E">
      <w:pPr>
        <w:pStyle w:val="BodyText"/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TDM, </w:t>
      </w:r>
      <w:proofErr w:type="spellStart"/>
      <w:r>
        <w:rPr>
          <w:rFonts w:ascii="Arial" w:hAnsi="Arial" w:cs="Arial"/>
          <w:sz w:val="21"/>
          <w:szCs w:val="21"/>
        </w:rPr>
        <w:t>Bolangir</w:t>
      </w:r>
      <w:proofErr w:type="spellEnd"/>
      <w:r>
        <w:rPr>
          <w:rFonts w:ascii="Arial" w:hAnsi="Arial" w:cs="Arial"/>
          <w:sz w:val="21"/>
          <w:szCs w:val="21"/>
        </w:rPr>
        <w:t xml:space="preserve"> reserves the right to reject or accept any or all the tenders without assigning any reasons whatsoever and is not bound to accept the lowest tender.</w:t>
      </w:r>
    </w:p>
    <w:p w:rsidR="001C2B3E" w:rsidRDefault="001C2B3E" w:rsidP="001C2B3E">
      <w:pPr>
        <w:pStyle w:val="BodyTextIndent"/>
        <w:ind w:left="540" w:hanging="54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NB: The tender form can also be downloaded from the web site </w:t>
      </w:r>
      <w:hyperlink r:id="rId6" w:history="1">
        <w:r w:rsidRPr="001C2B3E">
          <w:rPr>
            <w:rStyle w:val="Hyperlink"/>
            <w:rFonts w:ascii="Arial" w:hAnsi="Arial" w:cs="Arial"/>
            <w:b w:val="0"/>
            <w:bCs/>
            <w:iCs/>
            <w:color w:val="auto"/>
            <w:sz w:val="21"/>
            <w:szCs w:val="21"/>
          </w:rPr>
          <w:t>www.orissa.bsnl.co.in</w:t>
        </w:r>
      </w:hyperlink>
      <w:r w:rsidRPr="001C2B3E">
        <w:rPr>
          <w:rFonts w:ascii="Arial" w:hAnsi="Arial" w:cs="Arial"/>
          <w:b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sz w:val="21"/>
          <w:szCs w:val="21"/>
        </w:rPr>
        <w:t xml:space="preserve">and can be submitted in the prescribed form by enclosing a separate demand draft of Rs.520/- in </w:t>
      </w:r>
      <w:proofErr w:type="spellStart"/>
      <w:r>
        <w:rPr>
          <w:rFonts w:ascii="Arial" w:hAnsi="Arial" w:cs="Arial"/>
          <w:b w:val="0"/>
          <w:sz w:val="21"/>
          <w:szCs w:val="21"/>
        </w:rPr>
        <w:t>favour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of </w:t>
      </w:r>
      <w:proofErr w:type="gramStart"/>
      <w:r>
        <w:rPr>
          <w:rFonts w:ascii="Arial" w:hAnsi="Arial" w:cs="Arial"/>
          <w:b w:val="0"/>
          <w:sz w:val="21"/>
          <w:szCs w:val="21"/>
        </w:rPr>
        <w:t>AO(</w:t>
      </w:r>
      <w:proofErr w:type="gramEnd"/>
      <w:r>
        <w:rPr>
          <w:rFonts w:ascii="Arial" w:hAnsi="Arial" w:cs="Arial"/>
          <w:b w:val="0"/>
          <w:sz w:val="21"/>
          <w:szCs w:val="21"/>
        </w:rPr>
        <w:t xml:space="preserve">Cash),BSNL, O/o the TDM, </w:t>
      </w:r>
      <w:proofErr w:type="spellStart"/>
      <w:r>
        <w:rPr>
          <w:rFonts w:ascii="Arial" w:hAnsi="Arial" w:cs="Arial"/>
          <w:b w:val="0"/>
          <w:sz w:val="21"/>
          <w:szCs w:val="21"/>
        </w:rPr>
        <w:t>Bolangir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payable at any nationalized bank at </w:t>
      </w:r>
      <w:proofErr w:type="spellStart"/>
      <w:r>
        <w:rPr>
          <w:rFonts w:ascii="Arial" w:hAnsi="Arial" w:cs="Arial"/>
          <w:b w:val="0"/>
          <w:sz w:val="21"/>
          <w:szCs w:val="21"/>
        </w:rPr>
        <w:t>Bolangir</w:t>
      </w:r>
      <w:proofErr w:type="spellEnd"/>
      <w:r>
        <w:rPr>
          <w:rFonts w:ascii="Arial" w:hAnsi="Arial" w:cs="Arial"/>
          <w:b w:val="0"/>
          <w:sz w:val="21"/>
          <w:szCs w:val="21"/>
        </w:rPr>
        <w:t>.</w:t>
      </w:r>
    </w:p>
    <w:p w:rsidR="001C2B3E" w:rsidRDefault="001C2B3E" w:rsidP="001C2B3E">
      <w:pPr>
        <w:pStyle w:val="BodyText"/>
        <w:jc w:val="right"/>
        <w:rPr>
          <w:rFonts w:ascii="Arial" w:hAnsi="Arial" w:cs="Arial"/>
          <w:sz w:val="21"/>
          <w:szCs w:val="21"/>
        </w:rPr>
      </w:pPr>
    </w:p>
    <w:p w:rsidR="001C2B3E" w:rsidRDefault="001C2B3E" w:rsidP="001C2B3E">
      <w:pPr>
        <w:pStyle w:val="BodyText"/>
        <w:jc w:val="right"/>
        <w:rPr>
          <w:rFonts w:ascii="Arial" w:hAnsi="Arial" w:cs="Arial"/>
          <w:sz w:val="21"/>
          <w:szCs w:val="21"/>
        </w:rPr>
      </w:pPr>
    </w:p>
    <w:p w:rsidR="001C2B3E" w:rsidRDefault="001C2B3E" w:rsidP="001C2B3E">
      <w:pPr>
        <w:pStyle w:val="BodyText"/>
        <w:jc w:val="right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Telecom.</w:t>
      </w:r>
      <w:proofErr w:type="gramEnd"/>
      <w:r>
        <w:rPr>
          <w:rFonts w:ascii="Arial" w:hAnsi="Arial" w:cs="Arial"/>
          <w:sz w:val="21"/>
          <w:szCs w:val="21"/>
        </w:rPr>
        <w:t xml:space="preserve">  </w:t>
      </w:r>
      <w:proofErr w:type="gramStart"/>
      <w:r>
        <w:rPr>
          <w:rFonts w:ascii="Arial" w:hAnsi="Arial" w:cs="Arial"/>
          <w:sz w:val="21"/>
          <w:szCs w:val="21"/>
        </w:rPr>
        <w:t>District  Manager</w:t>
      </w:r>
      <w:proofErr w:type="gramEnd"/>
      <w:r>
        <w:rPr>
          <w:rFonts w:ascii="Arial" w:hAnsi="Arial" w:cs="Arial"/>
          <w:sz w:val="21"/>
          <w:szCs w:val="21"/>
        </w:rPr>
        <w:t>,</w:t>
      </w:r>
    </w:p>
    <w:p w:rsidR="001C2B3E" w:rsidRDefault="001C2B3E" w:rsidP="001C2B3E">
      <w:pPr>
        <w:pStyle w:val="BodyTex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1"/>
          <w:szCs w:val="21"/>
        </w:rPr>
        <w:t>Bolangir</w:t>
      </w:r>
      <w:proofErr w:type="spellEnd"/>
    </w:p>
    <w:p w:rsidR="001C2B3E" w:rsidRDefault="001C2B3E" w:rsidP="001C2B3E">
      <w:pPr>
        <w:pStyle w:val="BodyText"/>
        <w:jc w:val="left"/>
        <w:rPr>
          <w:rFonts w:ascii="Arial" w:hAnsi="Arial" w:cs="Arial"/>
          <w:sz w:val="21"/>
          <w:szCs w:val="21"/>
        </w:rPr>
      </w:pPr>
    </w:p>
    <w:p w:rsidR="00141E66" w:rsidRDefault="00141E66" w:rsidP="001C2B3E">
      <w:pPr>
        <w:spacing w:after="0"/>
      </w:pPr>
    </w:p>
    <w:sectPr w:rsidR="00141E66" w:rsidSect="001C2B3E">
      <w:pgSz w:w="12240" w:h="15840"/>
      <w:pgMar w:top="720" w:right="72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376F"/>
    <w:multiLevelType w:val="singleLevel"/>
    <w:tmpl w:val="436C032C"/>
    <w:lvl w:ilvl="0">
      <w:start w:val="1"/>
      <w:numFmt w:val="upperLetter"/>
      <w:pStyle w:val="Heading4"/>
      <w:lvlText w:val="%1."/>
      <w:lvlJc w:val="left"/>
      <w:pPr>
        <w:tabs>
          <w:tab w:val="num" w:pos="4680"/>
        </w:tabs>
        <w:ind w:left="468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</w:compat>
  <w:rsids>
    <w:rsidRoot w:val="001C2B3E"/>
    <w:rsid w:val="00141E66"/>
    <w:rsid w:val="001C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1C2B3E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C2B3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unhideWhenUsed/>
    <w:rsid w:val="001C2B3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C2B3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C2B3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1C2B3E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2B3E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1C2B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C2B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ssa.bsnl.co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3</cp:revision>
  <dcterms:created xsi:type="dcterms:W3CDTF">2012-01-11T12:32:00Z</dcterms:created>
  <dcterms:modified xsi:type="dcterms:W3CDTF">2012-01-11T12:39:00Z</dcterms:modified>
</cp:coreProperties>
</file>